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1169"/>
        <w:gridCol w:w="4359"/>
      </w:tblGrid>
      <w:tr w:rsidR="005754AF" w:rsidRPr="005754AF" w:rsidTr="005754AF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b/>
                <w:bCs/>
                <w:color w:val="000000"/>
                <w:sz w:val="18"/>
                <w:lang w:eastAsia="ru-RU"/>
              </w:rPr>
              <w:t>Период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754AF">
              <w:rPr>
                <w:rFonts w:ascii="Tahoma" w:eastAsia="Times New Roman" w:hAnsi="Tahoma" w:cs="Tahoma"/>
                <w:b/>
                <w:bCs/>
                <w:color w:val="000000"/>
                <w:sz w:val="18"/>
                <w:lang w:eastAsia="ru-RU"/>
              </w:rPr>
              <w:t>Численноть</w:t>
            </w:r>
            <w:proofErr w:type="spellEnd"/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b/>
                <w:bCs/>
                <w:color w:val="000000"/>
                <w:sz w:val="18"/>
                <w:lang w:eastAsia="ru-RU"/>
              </w:rPr>
              <w:t>Денежное содержание (тыс. руб.)</w:t>
            </w:r>
          </w:p>
        </w:tc>
      </w:tr>
      <w:tr w:rsidR="005754AF" w:rsidRPr="005754AF" w:rsidTr="005754AF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Администрация Петропавловского 1-го сельсовета</w:t>
            </w:r>
          </w:p>
        </w:tc>
      </w:tr>
      <w:tr w:rsidR="005754AF" w:rsidRPr="005754AF" w:rsidTr="005754AF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1F76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3</w:t>
            </w:r>
            <w:r w:rsidR="005754AF"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квартал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11687A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1F76" w:rsidP="006B1F76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227</w:t>
            </w:r>
            <w:r w:rsidR="00CC4DD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.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9</w:t>
            </w:r>
          </w:p>
        </w:tc>
      </w:tr>
      <w:tr w:rsidR="005754AF" w:rsidRPr="005754AF" w:rsidTr="005754AF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</w:t>
            </w: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У «1-Петропавловского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ЦК»</w:t>
            </w:r>
          </w:p>
        </w:tc>
      </w:tr>
      <w:tr w:rsidR="005754AF" w:rsidRPr="005754AF" w:rsidTr="005754AF">
        <w:trPr>
          <w:trHeight w:val="2091"/>
        </w:trPr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1F76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3</w:t>
            </w:r>
            <w:r w:rsidR="005754AF"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квартал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0766F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1F76" w:rsidP="006B1F76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785</w:t>
            </w:r>
            <w:r w:rsidR="00CC4DD8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.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7</w:t>
            </w:r>
            <w:bookmarkStart w:id="0" w:name="_GoBack"/>
            <w:bookmarkEnd w:id="0"/>
          </w:p>
        </w:tc>
      </w:tr>
    </w:tbl>
    <w:p w:rsidR="00CB534A" w:rsidRDefault="0050766F">
      <w:r>
        <w:t xml:space="preserve">За </w:t>
      </w:r>
      <w:r w:rsidR="006B1F76">
        <w:t>3</w:t>
      </w:r>
      <w:r w:rsidR="00CC4DD8">
        <w:t xml:space="preserve"> квартал 2020</w:t>
      </w:r>
      <w:r w:rsidR="005754AF">
        <w:t xml:space="preserve"> г</w:t>
      </w:r>
    </w:p>
    <w:sectPr w:rsidR="00CB534A" w:rsidSect="008D1A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58776B"/>
    <w:multiLevelType w:val="hybridMultilevel"/>
    <w:tmpl w:val="1DE8CE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754AF"/>
    <w:rsid w:val="0011687A"/>
    <w:rsid w:val="001C352D"/>
    <w:rsid w:val="00264109"/>
    <w:rsid w:val="004A5D13"/>
    <w:rsid w:val="004A666F"/>
    <w:rsid w:val="0050766F"/>
    <w:rsid w:val="005754AF"/>
    <w:rsid w:val="006362D4"/>
    <w:rsid w:val="0069663E"/>
    <w:rsid w:val="006B1F76"/>
    <w:rsid w:val="00786BC8"/>
    <w:rsid w:val="008D1AB9"/>
    <w:rsid w:val="008E3FF3"/>
    <w:rsid w:val="00A70550"/>
    <w:rsid w:val="00A75CB8"/>
    <w:rsid w:val="00C3486A"/>
    <w:rsid w:val="00CC4DD8"/>
    <w:rsid w:val="00CE1DF3"/>
    <w:rsid w:val="00D95F6A"/>
    <w:rsid w:val="00EE334C"/>
    <w:rsid w:val="00F46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A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754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754AF"/>
    <w:rPr>
      <w:b/>
      <w:bCs/>
    </w:rPr>
  </w:style>
  <w:style w:type="paragraph" w:styleId="a5">
    <w:name w:val="List Paragraph"/>
    <w:basedOn w:val="a"/>
    <w:uiPriority w:val="34"/>
    <w:qFormat/>
    <w:rsid w:val="005754A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04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Специалист</cp:lastModifiedBy>
  <cp:revision>21</cp:revision>
  <dcterms:created xsi:type="dcterms:W3CDTF">2017-02-21T04:28:00Z</dcterms:created>
  <dcterms:modified xsi:type="dcterms:W3CDTF">2020-10-28T08:39:00Z</dcterms:modified>
</cp:coreProperties>
</file>